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382A" w14:textId="416A37B6" w:rsidR="004800F3" w:rsidRPr="00815B78"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815B78">
        <w:rPr>
          <w:rFonts w:ascii="Arial" w:hAnsi="Arial" w:cs="Arial"/>
          <w:b/>
          <w:sz w:val="24"/>
          <w:szCs w:val="24"/>
        </w:rPr>
        <w:t>3GPP TSG RAN Meeting #</w:t>
      </w:r>
      <w:r w:rsidR="00B86797" w:rsidRPr="00815B78">
        <w:rPr>
          <w:rFonts w:ascii="Arial" w:hAnsi="Arial" w:cs="Arial"/>
          <w:b/>
          <w:sz w:val="24"/>
          <w:szCs w:val="24"/>
        </w:rPr>
        <w:t>100</w:t>
      </w:r>
      <w:r w:rsidR="004C694E" w:rsidRPr="00815B78">
        <w:rPr>
          <w:rFonts w:ascii="Arial" w:hAnsi="Arial" w:cs="Arial"/>
          <w:b/>
          <w:sz w:val="24"/>
          <w:szCs w:val="24"/>
        </w:rPr>
        <w:t xml:space="preserve">  </w:t>
      </w:r>
      <w:r w:rsidR="004C694E" w:rsidRPr="00815B78">
        <w:rPr>
          <w:rFonts w:ascii="Arial" w:hAnsi="Arial" w:cs="Arial"/>
          <w:b/>
          <w:sz w:val="24"/>
          <w:szCs w:val="24"/>
        </w:rPr>
        <w:tab/>
      </w:r>
      <w:r w:rsidRPr="00815B78">
        <w:rPr>
          <w:rFonts w:ascii="Arial" w:hAnsi="Arial" w:cs="Arial"/>
          <w:b/>
          <w:sz w:val="24"/>
          <w:szCs w:val="24"/>
        </w:rPr>
        <w:tab/>
      </w:r>
      <w:r w:rsidRPr="00815B78">
        <w:rPr>
          <w:rFonts w:ascii="Arial" w:hAnsi="Arial" w:cs="Arial"/>
          <w:b/>
          <w:sz w:val="24"/>
          <w:szCs w:val="24"/>
        </w:rPr>
        <w:tab/>
      </w:r>
      <w:r w:rsidRPr="00815B78">
        <w:rPr>
          <w:rFonts w:ascii="Arial" w:hAnsi="Arial" w:cs="Arial"/>
          <w:b/>
          <w:sz w:val="24"/>
          <w:szCs w:val="24"/>
        </w:rPr>
        <w:tab/>
      </w:r>
      <w:r w:rsidRPr="00815B78">
        <w:rPr>
          <w:rFonts w:ascii="Arial" w:hAnsi="Arial" w:cs="Arial"/>
          <w:b/>
          <w:sz w:val="24"/>
          <w:szCs w:val="24"/>
        </w:rPr>
        <w:tab/>
      </w:r>
      <w:r w:rsidRPr="00815B78">
        <w:rPr>
          <w:rFonts w:ascii="Arial" w:hAnsi="Arial" w:cs="Arial"/>
          <w:b/>
          <w:sz w:val="24"/>
          <w:szCs w:val="24"/>
        </w:rPr>
        <w:tab/>
      </w:r>
      <w:r w:rsidRPr="00815B78">
        <w:rPr>
          <w:rFonts w:ascii="Arial" w:hAnsi="Arial" w:cs="Arial"/>
          <w:b/>
          <w:sz w:val="24"/>
          <w:szCs w:val="24"/>
        </w:rPr>
        <w:tab/>
      </w:r>
      <w:r w:rsidRPr="00815B78">
        <w:rPr>
          <w:rFonts w:ascii="Arial" w:hAnsi="Arial" w:cs="Arial"/>
          <w:b/>
          <w:sz w:val="24"/>
          <w:szCs w:val="24"/>
        </w:rPr>
        <w:tab/>
        <w:t xml:space="preserve">               RP-2</w:t>
      </w:r>
      <w:r w:rsidR="002845EF" w:rsidRPr="00815B78">
        <w:rPr>
          <w:rFonts w:ascii="Arial" w:hAnsi="Arial" w:cs="Arial"/>
          <w:b/>
          <w:sz w:val="24"/>
          <w:szCs w:val="24"/>
        </w:rPr>
        <w:t>3</w:t>
      </w:r>
      <w:r w:rsidR="00144960" w:rsidRPr="00815B78">
        <w:rPr>
          <w:rFonts w:ascii="Arial" w:hAnsi="Arial" w:cs="Arial"/>
          <w:b/>
          <w:sz w:val="24"/>
          <w:szCs w:val="24"/>
        </w:rPr>
        <w:t>0910</w:t>
      </w:r>
    </w:p>
    <w:p w14:paraId="300979BD" w14:textId="23C1D8E3" w:rsidR="006A47F0" w:rsidRPr="00815B78" w:rsidRDefault="00B86797" w:rsidP="004800F3">
      <w:pPr>
        <w:keepLines/>
        <w:tabs>
          <w:tab w:val="left" w:pos="567"/>
        </w:tabs>
        <w:overflowPunct/>
        <w:autoSpaceDE/>
        <w:autoSpaceDN/>
        <w:snapToGrid w:val="0"/>
        <w:spacing w:after="0"/>
        <w:textAlignment w:val="auto"/>
        <w:rPr>
          <w:rFonts w:ascii="Arial" w:hAnsi="Arial" w:cs="Arial"/>
          <w:b/>
          <w:sz w:val="24"/>
          <w:szCs w:val="24"/>
        </w:rPr>
      </w:pPr>
      <w:r w:rsidRPr="00815B78">
        <w:rPr>
          <w:rFonts w:ascii="Arial" w:hAnsi="Arial" w:cs="Arial"/>
          <w:b/>
          <w:sz w:val="24"/>
          <w:szCs w:val="24"/>
        </w:rPr>
        <w:t>Taipei, June</w:t>
      </w:r>
      <w:r w:rsidR="004800F3" w:rsidRPr="00815B78">
        <w:rPr>
          <w:rFonts w:ascii="Arial" w:hAnsi="Arial" w:cs="Arial"/>
          <w:b/>
          <w:sz w:val="24"/>
          <w:szCs w:val="24"/>
        </w:rPr>
        <w:t xml:space="preserve"> </w:t>
      </w:r>
      <w:r w:rsidRPr="00815B78">
        <w:rPr>
          <w:rFonts w:ascii="Arial" w:hAnsi="Arial" w:cs="Arial"/>
          <w:b/>
          <w:sz w:val="24"/>
          <w:szCs w:val="24"/>
        </w:rPr>
        <w:t>12</w:t>
      </w:r>
      <w:r w:rsidR="004800F3" w:rsidRPr="00815B78">
        <w:rPr>
          <w:rFonts w:ascii="Arial" w:hAnsi="Arial" w:cs="Arial"/>
          <w:b/>
          <w:sz w:val="24"/>
          <w:szCs w:val="24"/>
        </w:rPr>
        <w:t xml:space="preserve"> - </w:t>
      </w:r>
      <w:r w:rsidRPr="00815B78">
        <w:rPr>
          <w:rFonts w:ascii="Arial" w:hAnsi="Arial" w:cs="Arial"/>
          <w:b/>
          <w:sz w:val="24"/>
          <w:szCs w:val="24"/>
        </w:rPr>
        <w:t>14</w:t>
      </w:r>
      <w:r w:rsidR="004800F3" w:rsidRPr="00815B78">
        <w:rPr>
          <w:rFonts w:ascii="Arial" w:hAnsi="Arial" w:cs="Arial"/>
          <w:b/>
          <w:sz w:val="24"/>
          <w:szCs w:val="24"/>
        </w:rPr>
        <w:t>, 202</w:t>
      </w:r>
      <w:r w:rsidR="002845EF" w:rsidRPr="00815B78">
        <w:rPr>
          <w:rFonts w:ascii="Arial" w:hAnsi="Arial" w:cs="Arial"/>
          <w:b/>
          <w:sz w:val="24"/>
          <w:szCs w:val="24"/>
        </w:rPr>
        <w:t>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162210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15B78" w:rsidRPr="00815B78">
        <w:rPr>
          <w:rFonts w:ascii="Arial" w:hAnsi="Arial" w:cs="Arial"/>
        </w:rPr>
        <w:t>13.2.7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000000"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2654A37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5E7189">
              <w:rPr>
                <w:rFonts w:ascii="Arial" w:hAnsi="Arial" w:cs="Arial"/>
              </w:rPr>
              <w:t>Sep</w:t>
            </w:r>
            <w:r w:rsidRPr="009515DF">
              <w:rPr>
                <w:rFonts w:ascii="Arial" w:hAnsi="Arial" w:cs="Arial"/>
                <w:lang w:eastAsia="ja-JP"/>
              </w:rPr>
              <w:t xml:space="preserve"> 20</w:t>
            </w:r>
            <w:r w:rsidR="001A1326" w:rsidRPr="009515DF">
              <w:rPr>
                <w:rFonts w:ascii="Arial" w:hAnsi="Arial" w:cs="Arial"/>
                <w:lang w:eastAsia="ja-JP"/>
              </w:rPr>
              <w:t>2</w:t>
            </w:r>
            <w:r w:rsidR="009515DF" w:rsidRPr="009515DF">
              <w:rPr>
                <w:rFonts w:ascii="Arial" w:hAnsi="Arial" w:cs="Arial"/>
                <w:lang w:eastAsia="ja-JP"/>
              </w:rPr>
              <w:t>3</w:t>
            </w:r>
            <w:r w:rsidR="005E7189">
              <w:rPr>
                <w:rFonts w:ascii="Arial" w:hAnsi="Arial" w:cs="Arial"/>
                <w:lang w:eastAsia="ja-JP"/>
              </w:rPr>
              <w:t xml:space="preserve"> (+3)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3D5F72B" w:rsidR="00B07BFE" w:rsidRPr="006A7BCB" w:rsidRDefault="00125C69" w:rsidP="002306E3">
            <w:pPr>
              <w:tabs>
                <w:tab w:val="left" w:pos="567"/>
              </w:tabs>
              <w:spacing w:after="0"/>
              <w:rPr>
                <w:rFonts w:ascii="Arial" w:hAnsi="Arial" w:cs="Arial"/>
                <w:highlight w:val="yellow"/>
                <w:lang w:eastAsia="ja-JP"/>
              </w:rPr>
            </w:pPr>
            <w:r w:rsidRPr="00370B1C">
              <w:rPr>
                <w:rFonts w:ascii="Arial" w:hAnsi="Arial" w:cs="Arial"/>
                <w:color w:val="FFC000"/>
                <w:lang w:eastAsia="ja-JP"/>
              </w:rPr>
              <w:t>9</w:t>
            </w:r>
            <w:r w:rsidR="00370B1C" w:rsidRPr="00370B1C">
              <w:rPr>
                <w:rFonts w:ascii="Arial" w:hAnsi="Arial" w:cs="Arial"/>
                <w:color w:val="FFC000"/>
                <w:lang w:eastAsia="ja-JP"/>
              </w:rPr>
              <w:t>7</w:t>
            </w:r>
            <w:r w:rsidR="00B07BFE" w:rsidRPr="00370B1C">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6824041" w:rsidR="008601F0" w:rsidRPr="00621BE6" w:rsidRDefault="008601F0" w:rsidP="008601F0">
      <w:pPr>
        <w:pStyle w:val="Heading4"/>
      </w:pPr>
      <w:r w:rsidRPr="00621BE6">
        <w:rPr>
          <w:rFonts w:hint="eastAsia"/>
        </w:rPr>
        <w:t>R</w:t>
      </w:r>
      <w:r w:rsidRPr="00621BE6">
        <w:t>AN5#9</w:t>
      </w:r>
      <w:r w:rsidR="007A4CA8">
        <w:t>9</w:t>
      </w:r>
      <w:r w:rsidRPr="00621BE6">
        <w:t>:</w:t>
      </w:r>
    </w:p>
    <w:p w14:paraId="6E3B2A8A" w14:textId="2794A001"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F705FD">
        <w:rPr>
          <w:rFonts w:ascii="Arial" w:hAnsi="Arial" w:cs="Arial"/>
        </w:rPr>
        <w:t>1</w:t>
      </w:r>
      <w:r w:rsidR="00B86797">
        <w:rPr>
          <w:rFonts w:ascii="Arial" w:hAnsi="Arial" w:cs="Arial"/>
        </w:rPr>
        <w:t>87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56CDDDBA" w:rsidR="00586273" w:rsidRPr="00C52E11" w:rsidRDefault="00370B1C" w:rsidP="00586273">
      <w:pPr>
        <w:tabs>
          <w:tab w:val="left" w:pos="567"/>
        </w:tabs>
        <w:snapToGrid w:val="0"/>
        <w:spacing w:after="0"/>
        <w:rPr>
          <w:rFonts w:ascii="Arial" w:hAnsi="Arial" w:cs="Arial"/>
        </w:rPr>
      </w:pPr>
      <w:r w:rsidRPr="00C52E11">
        <w:rPr>
          <w:rFonts w:ascii="Arial" w:hAnsi="Arial" w:cs="Arial"/>
        </w:rPr>
        <w:t>6</w:t>
      </w:r>
      <w:r w:rsidR="00586273" w:rsidRPr="00C52E11">
        <w:rPr>
          <w:rFonts w:ascii="Arial" w:hAnsi="Arial" w:cs="Arial"/>
        </w:rPr>
        <w:t xml:space="preserve"> CRs were agreed in [</w:t>
      </w:r>
      <w:r w:rsidR="00376F8D" w:rsidRPr="00C52E11">
        <w:rPr>
          <w:rFonts w:ascii="Arial" w:hAnsi="Arial" w:cs="Arial"/>
        </w:rPr>
        <w:t>1</w:t>
      </w:r>
      <w:r w:rsidR="00B86797" w:rsidRPr="00C52E11">
        <w:rPr>
          <w:rFonts w:ascii="Arial" w:hAnsi="Arial" w:cs="Arial"/>
        </w:rPr>
        <w:t>89</w:t>
      </w:r>
      <w:r w:rsidR="00586273" w:rsidRPr="00C52E11">
        <w:rPr>
          <w:rFonts w:ascii="Arial" w:hAnsi="Arial" w:cs="Arial"/>
        </w:rPr>
        <w:t>]</w:t>
      </w:r>
      <w:r w:rsidR="0083113B" w:rsidRPr="00C52E11">
        <w:rPr>
          <w:rFonts w:ascii="Arial" w:hAnsi="Arial" w:cs="Arial"/>
        </w:rPr>
        <w:t>…</w:t>
      </w:r>
      <w:r w:rsidR="00586273" w:rsidRPr="00C52E11">
        <w:rPr>
          <w:rFonts w:ascii="Arial" w:hAnsi="Arial" w:cs="Arial"/>
        </w:rPr>
        <w:t>[</w:t>
      </w:r>
      <w:r w:rsidR="00DB07EE" w:rsidRPr="00C52E11">
        <w:rPr>
          <w:rFonts w:ascii="Arial" w:hAnsi="Arial" w:cs="Arial"/>
        </w:rPr>
        <w:t>20</w:t>
      </w:r>
      <w:r w:rsidRPr="00C52E11">
        <w:rPr>
          <w:rFonts w:ascii="Arial" w:hAnsi="Arial" w:cs="Arial"/>
        </w:rPr>
        <w:t>1</w:t>
      </w:r>
      <w:r w:rsidR="00586273" w:rsidRPr="00C52E11">
        <w:rPr>
          <w:rFonts w:ascii="Arial" w:hAnsi="Arial" w:cs="Arial"/>
        </w:rPr>
        <w:t xml:space="preserve">]. </w:t>
      </w:r>
    </w:p>
    <w:p w14:paraId="00ACC20B" w14:textId="77777777" w:rsidR="00586273" w:rsidRPr="00C52E11" w:rsidRDefault="00586273" w:rsidP="00586273">
      <w:pPr>
        <w:tabs>
          <w:tab w:val="left" w:pos="567"/>
        </w:tabs>
        <w:snapToGrid w:val="0"/>
        <w:spacing w:after="0"/>
        <w:rPr>
          <w:rFonts w:ascii="Arial" w:hAnsi="Arial" w:cs="Arial"/>
        </w:rPr>
      </w:pPr>
    </w:p>
    <w:p w14:paraId="7E9CCEE6" w14:textId="1670DF36" w:rsidR="00586273" w:rsidRDefault="00586273" w:rsidP="00586273">
      <w:pPr>
        <w:tabs>
          <w:tab w:val="left" w:pos="567"/>
        </w:tabs>
        <w:snapToGrid w:val="0"/>
        <w:spacing w:after="0"/>
        <w:rPr>
          <w:rFonts w:ascii="Arial" w:hAnsi="Arial" w:cs="Arial"/>
        </w:rPr>
      </w:pPr>
      <w:r w:rsidRPr="00C52E11">
        <w:rPr>
          <w:rFonts w:ascii="Arial" w:hAnsi="Arial" w:cs="Arial"/>
        </w:rPr>
        <w:t xml:space="preserve">Overall completion is </w:t>
      </w:r>
      <w:r w:rsidR="00125C69" w:rsidRPr="00C52E11">
        <w:rPr>
          <w:rFonts w:ascii="Arial" w:hAnsi="Arial" w:cs="Arial"/>
        </w:rPr>
        <w:t>9</w:t>
      </w:r>
      <w:r w:rsidR="00370B1C" w:rsidRPr="00C52E11">
        <w:rPr>
          <w:rFonts w:ascii="Arial" w:hAnsi="Arial" w:cs="Arial"/>
        </w:rPr>
        <w:t>7</w:t>
      </w:r>
      <w:r w:rsidRPr="00C52E11">
        <w:rPr>
          <w:rFonts w:ascii="Arial" w:hAnsi="Arial" w:cs="Arial"/>
        </w:rPr>
        <w:t>% (+</w:t>
      </w:r>
      <w:r w:rsidR="00370B1C" w:rsidRPr="00C52E11">
        <w:rPr>
          <w:rFonts w:ascii="Arial" w:hAnsi="Arial" w:cs="Arial"/>
        </w:rPr>
        <w:t>3</w:t>
      </w:r>
      <w:r w:rsidRPr="00C52E11">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6582CC8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w:t>
      </w:r>
      <w:r w:rsidR="00745C6A">
        <w:rPr>
          <w:rFonts w:ascii="Arial" w:eastAsia="Yu Mincho" w:hAnsi="Arial" w:cs="Arial"/>
          <w:sz w:val="20"/>
          <w:szCs w:val="20"/>
        </w:rPr>
        <w:tab/>
      </w:r>
      <w:r w:rsidRPr="001C00E2">
        <w:rPr>
          <w:rFonts w:ascii="Arial" w:eastAsia="Yu Mincho" w:hAnsi="Arial" w:cs="Arial"/>
          <w:sz w:val="20"/>
          <w:szCs w:val="20"/>
        </w:rPr>
        <w:t>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65EC28A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 xml:space="preserve">New test case addition: 6.5B.2.4.1a Spectrum emissions mask with Power Boost for Inter-band </w:t>
      </w:r>
      <w:r w:rsidR="00745C6A">
        <w:rPr>
          <w:rFonts w:ascii="Arial" w:eastAsia="Yu Mincho" w:hAnsi="Arial" w:cs="Arial"/>
          <w:sz w:val="20"/>
          <w:szCs w:val="20"/>
        </w:rPr>
        <w:tab/>
      </w:r>
      <w:r w:rsidRPr="001C00E2">
        <w:rPr>
          <w:rFonts w:ascii="Arial" w:eastAsia="Yu Mincho" w:hAnsi="Arial" w:cs="Arial"/>
          <w:sz w:val="20"/>
          <w:szCs w:val="20"/>
        </w:rPr>
        <w:t>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FE1A7C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 xml:space="preserve">New test case addition: 6.5B.3.4.1a General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7EEE4DD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 xml:space="preserve">New test case addition: 6.5B.3.4.2a Spurious emission band UE co-existence with Power Boost </w:t>
      </w:r>
      <w:r w:rsidR="00745C6A">
        <w:rPr>
          <w:rFonts w:ascii="Arial" w:eastAsia="Yu Mincho" w:hAnsi="Arial" w:cs="Arial"/>
          <w:sz w:val="20"/>
          <w:szCs w:val="20"/>
        </w:rPr>
        <w:tab/>
      </w:r>
      <w:r w:rsidRPr="001C00E2">
        <w:rPr>
          <w:rFonts w:ascii="Arial" w:eastAsia="Yu Mincho" w:hAnsi="Arial" w:cs="Arial"/>
          <w:sz w:val="20"/>
          <w:szCs w:val="20"/>
        </w:rPr>
        <w:t>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172D151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 xml:space="preserve">New test case addition: 6.5B.4.4a Additional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78DC64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w:t>
      </w:r>
      <w:r w:rsidR="00745C6A">
        <w:rPr>
          <w:rFonts w:ascii="Arial" w:eastAsia="Yu Mincho" w:hAnsi="Arial" w:cs="Arial"/>
          <w:sz w:val="20"/>
          <w:szCs w:val="20"/>
        </w:rPr>
        <w:tab/>
      </w:r>
      <w:r w:rsidRPr="001C00E2">
        <w:rPr>
          <w:rFonts w:ascii="Arial" w:eastAsia="Yu Mincho" w:hAnsi="Arial" w:cs="Arial"/>
          <w:sz w:val="20"/>
          <w:szCs w:val="20"/>
        </w:rPr>
        <w:t>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54FC65DD"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w:t>
      </w:r>
      <w:r w:rsidR="00745C6A">
        <w:rPr>
          <w:rFonts w:ascii="Arial" w:eastAsia="Yu Mincho" w:hAnsi="Arial" w:cs="Arial"/>
          <w:sz w:val="20"/>
          <w:szCs w:val="20"/>
        </w:rPr>
        <w:tab/>
      </w:r>
      <w:r w:rsidRPr="001C00E2">
        <w:rPr>
          <w:rFonts w:ascii="Arial" w:eastAsia="Yu Mincho" w:hAnsi="Arial" w:cs="Arial"/>
          <w:sz w:val="20"/>
          <w:szCs w:val="20"/>
        </w:rPr>
        <w:t>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71DCA1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w:t>
      </w:r>
      <w:r w:rsidR="00745C6A">
        <w:rPr>
          <w:rFonts w:ascii="Arial" w:eastAsia="Yu Mincho" w:hAnsi="Arial" w:cs="Arial"/>
          <w:sz w:val="20"/>
          <w:szCs w:val="20"/>
        </w:rPr>
        <w:tab/>
      </w:r>
      <w:r w:rsidRPr="001C00E2">
        <w:rPr>
          <w:rFonts w:ascii="Arial" w:eastAsia="Yu Mincho" w:hAnsi="Arial" w:cs="Arial"/>
          <w:sz w:val="20"/>
          <w:szCs w:val="20"/>
        </w:rPr>
        <w:t>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1375FA28" w:rsid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300A9D1C" w14:textId="223A0714" w:rsidR="00F705FD" w:rsidRDefault="00F705FD" w:rsidP="00F705FD">
      <w:pPr>
        <w:pStyle w:val="a1"/>
        <w:snapToGrid w:val="0"/>
        <w:ind w:leftChars="0"/>
        <w:jc w:val="left"/>
        <w:rPr>
          <w:rFonts w:ascii="Arial" w:eastAsia="Yu Mincho" w:hAnsi="Arial" w:cs="Arial"/>
          <w:sz w:val="20"/>
          <w:szCs w:val="20"/>
        </w:rPr>
      </w:pPr>
    </w:p>
    <w:p w14:paraId="34065391" w14:textId="160FC8AF" w:rsidR="00F705FD" w:rsidRPr="00F259A3" w:rsidRDefault="00F705FD" w:rsidP="00F705F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71C0B6F1" w14:textId="24786ED8" w:rsidR="00F705FD" w:rsidRDefault="00F705FD" w:rsidP="00F705F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9373084" w14:textId="4268450B" w:rsidR="00F705FD" w:rsidRDefault="00F705FD" w:rsidP="00F705F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w:t>
      </w:r>
      <w:r>
        <w:rPr>
          <w:rFonts w:ascii="Arial" w:eastAsia="Yu Mincho" w:hAnsi="Arial" w:cs="Arial"/>
          <w:sz w:val="20"/>
          <w:szCs w:val="20"/>
        </w:rPr>
        <w:t>30061</w:t>
      </w:r>
      <w:r w:rsidRPr="00E14D47">
        <w:rPr>
          <w:rFonts w:ascii="Arial" w:eastAsia="Yu Mincho" w:hAnsi="Arial" w:cs="Arial"/>
          <w:sz w:val="20"/>
          <w:szCs w:val="20"/>
        </w:rPr>
        <w:tab/>
        <w:t>SR UE Conformance Test Aspects for NR RF Requirement Enhancements for FR2</w:t>
      </w:r>
    </w:p>
    <w:p w14:paraId="22A99B77" w14:textId="10313D91"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R5-230080</w:t>
      </w:r>
      <w:r w:rsidRPr="00DE3E4E">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DE3E4E">
        <w:rPr>
          <w:rFonts w:ascii="Arial" w:eastAsia="Yu Mincho" w:hAnsi="Arial" w:cs="Arial"/>
          <w:sz w:val="20"/>
          <w:szCs w:val="20"/>
        </w:rPr>
        <w:t>Nokia</w:t>
      </w:r>
    </w:p>
    <w:p w14:paraId="5FBDF7A0" w14:textId="38A0C80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R5-230570</w:t>
      </w:r>
      <w:r w:rsidRPr="00DE3E4E">
        <w:rPr>
          <w:rFonts w:ascii="Arial" w:eastAsia="Yu Mincho" w:hAnsi="Arial" w:cs="Arial"/>
          <w:sz w:val="20"/>
          <w:szCs w:val="20"/>
        </w:rPr>
        <w:tab/>
        <w:t>Move 6.5B.4.4a to be after 6.5B.4.4</w:t>
      </w:r>
      <w:r>
        <w:rPr>
          <w:rFonts w:ascii="Arial" w:eastAsia="Yu Mincho" w:hAnsi="Arial" w:cs="Arial"/>
          <w:sz w:val="20"/>
          <w:szCs w:val="20"/>
        </w:rPr>
        <w:t xml:space="preserve">, </w:t>
      </w:r>
      <w:r w:rsidRPr="00DE3E4E">
        <w:rPr>
          <w:rFonts w:ascii="Arial" w:eastAsia="Yu Mincho" w:hAnsi="Arial" w:cs="Arial"/>
          <w:sz w:val="20"/>
          <w:szCs w:val="20"/>
        </w:rPr>
        <w:t>CAICT</w:t>
      </w:r>
    </w:p>
    <w:p w14:paraId="15D19556" w14:textId="3B06718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R5-230571</w:t>
      </w:r>
      <w:r w:rsidRPr="00DE3E4E">
        <w:rPr>
          <w:rFonts w:ascii="Arial" w:eastAsia="Yu Mincho" w:hAnsi="Arial" w:cs="Arial"/>
          <w:sz w:val="20"/>
          <w:szCs w:val="20"/>
        </w:rPr>
        <w:tab/>
        <w:t>Editorial correction for content style in 6.6B.5.5</w:t>
      </w:r>
      <w:r>
        <w:rPr>
          <w:rFonts w:ascii="Arial" w:eastAsia="Yu Mincho" w:hAnsi="Arial" w:cs="Arial"/>
          <w:sz w:val="20"/>
          <w:szCs w:val="20"/>
        </w:rPr>
        <w:t xml:space="preserve">, </w:t>
      </w:r>
      <w:r w:rsidRPr="00DE3E4E">
        <w:rPr>
          <w:rFonts w:ascii="Arial" w:eastAsia="Yu Mincho" w:hAnsi="Arial" w:cs="Arial"/>
          <w:sz w:val="20"/>
          <w:szCs w:val="20"/>
        </w:rPr>
        <w:t>CAICT</w:t>
      </w:r>
    </w:p>
    <w:p w14:paraId="245AC069" w14:textId="4E999AAC"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R5-230811</w:t>
      </w:r>
      <w:r w:rsidRPr="00DE3E4E">
        <w:rPr>
          <w:rFonts w:ascii="Arial" w:eastAsia="Yu Mincho" w:hAnsi="Arial" w:cs="Arial"/>
          <w:sz w:val="20"/>
          <w:szCs w:val="20"/>
        </w:rPr>
        <w:tab/>
        <w:t>Update to test applicability of MPR</w:t>
      </w:r>
      <w:r>
        <w:rPr>
          <w:rFonts w:ascii="Arial" w:eastAsia="Yu Mincho" w:hAnsi="Arial" w:cs="Arial"/>
          <w:sz w:val="20"/>
          <w:szCs w:val="20"/>
        </w:rPr>
        <w:t xml:space="preserve">, </w:t>
      </w:r>
      <w:r w:rsidRPr="00DE3E4E">
        <w:rPr>
          <w:rFonts w:ascii="Arial" w:eastAsia="Yu Mincho" w:hAnsi="Arial" w:cs="Arial"/>
          <w:sz w:val="20"/>
          <w:szCs w:val="20"/>
        </w:rPr>
        <w:t>Huawei, HiSilicon</w:t>
      </w:r>
    </w:p>
    <w:p w14:paraId="48945083" w14:textId="2AB511D3"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R5-230976</w:t>
      </w:r>
      <w:r w:rsidRPr="00DE3E4E">
        <w:rPr>
          <w:rFonts w:ascii="Arial" w:eastAsia="Yu Mincho" w:hAnsi="Arial" w:cs="Arial"/>
          <w:sz w:val="20"/>
          <w:szCs w:val="20"/>
        </w:rPr>
        <w:tab/>
        <w:t>Correction to beam correspondence</w:t>
      </w:r>
      <w:r>
        <w:rPr>
          <w:rFonts w:ascii="Arial" w:eastAsia="Yu Mincho" w:hAnsi="Arial" w:cs="Arial"/>
          <w:sz w:val="20"/>
          <w:szCs w:val="20"/>
        </w:rPr>
        <w:t xml:space="preserve">, </w:t>
      </w:r>
      <w:r w:rsidRPr="00DE3E4E">
        <w:rPr>
          <w:rFonts w:ascii="Arial" w:eastAsia="Yu Mincho" w:hAnsi="Arial" w:cs="Arial"/>
          <w:sz w:val="20"/>
          <w:szCs w:val="20"/>
        </w:rPr>
        <w:t>Anritsu</w:t>
      </w:r>
    </w:p>
    <w:p w14:paraId="7CE19FA8" w14:textId="5E88372E"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R5-231292</w:t>
      </w:r>
      <w:r w:rsidRPr="00DE3E4E">
        <w:rPr>
          <w:rFonts w:ascii="Arial" w:eastAsia="Yu Mincho" w:hAnsi="Arial" w:cs="Arial"/>
          <w:sz w:val="20"/>
          <w:szCs w:val="20"/>
        </w:rPr>
        <w:tab/>
        <w:t>Corrections on CA MPR definition in FR2</w:t>
      </w:r>
      <w:r>
        <w:rPr>
          <w:rFonts w:ascii="Arial" w:eastAsia="Yu Mincho" w:hAnsi="Arial" w:cs="Arial"/>
          <w:sz w:val="20"/>
          <w:szCs w:val="20"/>
        </w:rPr>
        <w:t xml:space="preserve">, </w:t>
      </w:r>
      <w:r w:rsidRPr="00DE3E4E">
        <w:rPr>
          <w:rFonts w:ascii="Arial" w:eastAsia="Yu Mincho" w:hAnsi="Arial" w:cs="Arial"/>
          <w:sz w:val="20"/>
          <w:szCs w:val="20"/>
        </w:rPr>
        <w:t>ZTE</w:t>
      </w:r>
    </w:p>
    <w:p w14:paraId="352D836D" w14:textId="1E91C87A" w:rsidR="00DE3E4E" w:rsidRDefault="00DE3E4E" w:rsidP="00DE3E4E">
      <w:pPr>
        <w:pStyle w:val="a1"/>
        <w:numPr>
          <w:ilvl w:val="0"/>
          <w:numId w:val="22"/>
        </w:numPr>
        <w:snapToGrid w:val="0"/>
        <w:ind w:leftChars="0"/>
        <w:jc w:val="left"/>
        <w:rPr>
          <w:rFonts w:ascii="Arial" w:eastAsia="Yu Mincho" w:hAnsi="Arial" w:cs="Arial"/>
          <w:sz w:val="20"/>
          <w:szCs w:val="20"/>
        </w:rPr>
      </w:pPr>
      <w:r w:rsidRPr="00DE3E4E">
        <w:rPr>
          <w:rFonts w:ascii="Arial" w:eastAsia="Yu Mincho" w:hAnsi="Arial" w:cs="Arial"/>
          <w:sz w:val="20"/>
          <w:szCs w:val="20"/>
        </w:rPr>
        <w:t>R5-231325</w:t>
      </w:r>
      <w:r w:rsidRPr="00DE3E4E">
        <w:rPr>
          <w:rFonts w:ascii="Arial" w:eastAsia="Yu Mincho" w:hAnsi="Arial" w:cs="Arial"/>
          <w:sz w:val="20"/>
          <w:szCs w:val="20"/>
        </w:rPr>
        <w:tab/>
        <w:t>Inter-band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1123B24B" w14:textId="4B1AFC63" w:rsidR="00D2606B" w:rsidRPr="00103C6A" w:rsidRDefault="00D2606B" w:rsidP="00D2606B">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w:t>
      </w:r>
      <w:r>
        <w:rPr>
          <w:rFonts w:ascii="Arial" w:eastAsia="Yu Mincho" w:hAnsi="Arial" w:cs="Arial"/>
          <w:sz w:val="20"/>
          <w:szCs w:val="20"/>
        </w:rPr>
        <w:t>166</w:t>
      </w:r>
      <w:r w:rsidRPr="00DE3E4E">
        <w:rPr>
          <w:rFonts w:ascii="Arial" w:eastAsia="Yu Mincho" w:hAnsi="Arial" w:cs="Arial"/>
          <w:sz w:val="20"/>
          <w:szCs w:val="20"/>
        </w:rPr>
        <w:t>0</w:t>
      </w:r>
      <w:r w:rsidRPr="00DE3E4E">
        <w:rPr>
          <w:rFonts w:ascii="Arial" w:eastAsia="Yu Mincho" w:hAnsi="Arial" w:cs="Arial"/>
          <w:sz w:val="20"/>
          <w:szCs w:val="20"/>
        </w:rPr>
        <w:tab/>
      </w:r>
      <w:r w:rsidRPr="00103C6A">
        <w:rPr>
          <w:rFonts w:ascii="Arial" w:eastAsia="Yu Mincho" w:hAnsi="Arial" w:cs="Arial"/>
          <w:sz w:val="20"/>
          <w:szCs w:val="20"/>
        </w:rPr>
        <w:t>Update of Maximum input level for CA, Nokia</w:t>
      </w:r>
    </w:p>
    <w:p w14:paraId="76A9F3F0" w14:textId="6818F5DB"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w:t>
      </w:r>
      <w:r w:rsidR="00103C6A" w:rsidRPr="00103C6A">
        <w:rPr>
          <w:rFonts w:ascii="Arial" w:eastAsia="Yu Mincho" w:hAnsi="Arial" w:cs="Arial"/>
          <w:sz w:val="20"/>
          <w:szCs w:val="20"/>
        </w:rPr>
        <w:t>1890</w:t>
      </w:r>
      <w:r w:rsidRPr="00103C6A">
        <w:rPr>
          <w:rFonts w:ascii="Arial" w:eastAsia="Yu Mincho" w:hAnsi="Arial" w:cs="Arial"/>
          <w:sz w:val="20"/>
          <w:szCs w:val="20"/>
        </w:rPr>
        <w:tab/>
        <w:t>Update to test applicability of MPR, Huawei, HiSilicon</w:t>
      </w:r>
    </w:p>
    <w:p w14:paraId="04AB9943" w14:textId="075D3C00"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R5-231</w:t>
      </w:r>
      <w:r w:rsidR="00103C6A" w:rsidRPr="00103C6A">
        <w:rPr>
          <w:rFonts w:ascii="Arial" w:eastAsia="Yu Mincho" w:hAnsi="Arial" w:cs="Arial"/>
          <w:sz w:val="20"/>
          <w:szCs w:val="20"/>
        </w:rPr>
        <w:t>837</w:t>
      </w:r>
      <w:r w:rsidRPr="00103C6A">
        <w:rPr>
          <w:rFonts w:ascii="Arial" w:eastAsia="Yu Mincho" w:hAnsi="Arial" w:cs="Arial"/>
          <w:sz w:val="20"/>
          <w:szCs w:val="20"/>
        </w:rPr>
        <w:tab/>
        <w:t>Corrections on CA MPR definition in FR2, ZTE</w:t>
      </w:r>
    </w:p>
    <w:p w14:paraId="4E77A835" w14:textId="618CEB92" w:rsidR="00D2606B" w:rsidRDefault="00D2606B" w:rsidP="00D2606B">
      <w:pPr>
        <w:pStyle w:val="a1"/>
        <w:numPr>
          <w:ilvl w:val="0"/>
          <w:numId w:val="22"/>
        </w:numPr>
        <w:snapToGrid w:val="0"/>
        <w:ind w:leftChars="0"/>
        <w:jc w:val="left"/>
        <w:rPr>
          <w:rFonts w:ascii="Arial" w:eastAsia="Yu Mincho" w:hAnsi="Arial" w:cs="Arial"/>
          <w:sz w:val="20"/>
          <w:szCs w:val="20"/>
        </w:rPr>
      </w:pPr>
      <w:r w:rsidRPr="00103C6A">
        <w:rPr>
          <w:rFonts w:ascii="Arial" w:eastAsia="Yu Mincho" w:hAnsi="Arial" w:cs="Arial"/>
          <w:sz w:val="20"/>
          <w:szCs w:val="20"/>
        </w:rPr>
        <w:t>R5-231</w:t>
      </w:r>
      <w:r w:rsidR="00F26FC3" w:rsidRPr="00103C6A">
        <w:rPr>
          <w:rFonts w:ascii="Arial" w:eastAsia="Yu Mincho" w:hAnsi="Arial" w:cs="Arial"/>
          <w:sz w:val="20"/>
          <w:szCs w:val="20"/>
        </w:rPr>
        <w:t>852</w:t>
      </w:r>
      <w:r w:rsidRPr="00103C6A">
        <w:rPr>
          <w:rFonts w:ascii="Arial" w:eastAsia="Yu Mincho" w:hAnsi="Arial" w:cs="Arial"/>
          <w:sz w:val="20"/>
          <w:szCs w:val="20"/>
        </w:rPr>
        <w:tab/>
        <w:t>Inter-band</w:t>
      </w:r>
      <w:r w:rsidRPr="00DE3E4E">
        <w:rPr>
          <w:rFonts w:ascii="Arial" w:eastAsia="Yu Mincho" w:hAnsi="Arial" w:cs="Arial"/>
          <w:sz w:val="20"/>
          <w:szCs w:val="20"/>
        </w:rPr>
        <w:t xml:space="preserve">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763635CE" w14:textId="18BB163A" w:rsidR="00B86797" w:rsidRDefault="00B86797" w:rsidP="00B86797">
      <w:pPr>
        <w:pStyle w:val="a1"/>
        <w:snapToGrid w:val="0"/>
        <w:ind w:leftChars="0"/>
        <w:jc w:val="left"/>
        <w:rPr>
          <w:rFonts w:ascii="Arial" w:eastAsia="Yu Mincho" w:hAnsi="Arial" w:cs="Arial"/>
          <w:sz w:val="20"/>
          <w:szCs w:val="20"/>
        </w:rPr>
      </w:pPr>
    </w:p>
    <w:p w14:paraId="12D5E70D" w14:textId="41B4F4FD" w:rsidR="00B86797" w:rsidRPr="00F259A3" w:rsidRDefault="00B86797" w:rsidP="00B867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9</w:t>
      </w:r>
    </w:p>
    <w:p w14:paraId="330DA13C" w14:textId="4021155C" w:rsidR="00B86797" w:rsidRPr="006D66FE" w:rsidRDefault="00B86797" w:rsidP="00B867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6D66FE">
        <w:rPr>
          <w:rFonts w:ascii="Arial" w:eastAsia="Yu Mincho" w:hAnsi="Arial" w:cs="Arial"/>
          <w:sz w:val="20"/>
          <w:szCs w:val="20"/>
        </w:rPr>
        <w:t>23</w:t>
      </w:r>
      <w:r w:rsidR="006D66FE" w:rsidRPr="006D66FE">
        <w:rPr>
          <w:rFonts w:ascii="Arial" w:eastAsia="Yu Mincho" w:hAnsi="Arial" w:cs="Arial"/>
          <w:sz w:val="20"/>
          <w:szCs w:val="20"/>
        </w:rPr>
        <w:t>2120</w:t>
      </w:r>
      <w:r w:rsidRPr="006D66FE">
        <w:rPr>
          <w:rFonts w:ascii="Arial" w:eastAsia="Yu Mincho" w:hAnsi="Arial" w:cs="Arial"/>
          <w:sz w:val="20"/>
          <w:szCs w:val="20"/>
        </w:rPr>
        <w:t xml:space="preserve">  </w:t>
      </w:r>
      <w:r w:rsidRPr="006D66FE">
        <w:rPr>
          <w:rFonts w:ascii="Arial" w:eastAsia="Yu Mincho" w:hAnsi="Arial" w:cs="Arial"/>
          <w:sz w:val="20"/>
          <w:szCs w:val="20"/>
        </w:rPr>
        <w:tab/>
        <w:t>WP UE Conformance Test Aspects for NR RF Requirement Enhancements for FR2</w:t>
      </w:r>
    </w:p>
    <w:p w14:paraId="2CEF4786" w14:textId="6721185B" w:rsidR="00B86797" w:rsidRDefault="00B86797" w:rsidP="00B86797">
      <w:pPr>
        <w:pStyle w:val="a1"/>
        <w:numPr>
          <w:ilvl w:val="0"/>
          <w:numId w:val="22"/>
        </w:numPr>
        <w:snapToGrid w:val="0"/>
        <w:ind w:leftChars="0"/>
        <w:jc w:val="left"/>
        <w:rPr>
          <w:rFonts w:ascii="Arial" w:eastAsia="Yu Mincho" w:hAnsi="Arial" w:cs="Arial"/>
          <w:sz w:val="20"/>
          <w:szCs w:val="20"/>
        </w:rPr>
      </w:pPr>
      <w:r w:rsidRPr="006D66FE">
        <w:rPr>
          <w:rFonts w:ascii="Arial" w:eastAsia="Yu Mincho" w:hAnsi="Arial" w:cs="Arial"/>
          <w:sz w:val="20"/>
          <w:szCs w:val="20"/>
        </w:rPr>
        <w:t>R5-23</w:t>
      </w:r>
      <w:r w:rsidR="006D66FE" w:rsidRPr="006D66FE">
        <w:rPr>
          <w:rFonts w:ascii="Arial" w:eastAsia="Yu Mincho" w:hAnsi="Arial" w:cs="Arial"/>
          <w:sz w:val="20"/>
          <w:szCs w:val="20"/>
        </w:rPr>
        <w:t>2121</w:t>
      </w:r>
      <w:r w:rsidRPr="006D66FE">
        <w:rPr>
          <w:rFonts w:ascii="Arial" w:eastAsia="Yu Mincho" w:hAnsi="Arial" w:cs="Arial"/>
          <w:sz w:val="20"/>
          <w:szCs w:val="20"/>
        </w:rPr>
        <w:tab/>
        <w:t>SR UE Conformance</w:t>
      </w:r>
      <w:r w:rsidRPr="00E14D47">
        <w:rPr>
          <w:rFonts w:ascii="Arial" w:eastAsia="Yu Mincho" w:hAnsi="Arial" w:cs="Arial"/>
          <w:sz w:val="20"/>
          <w:szCs w:val="20"/>
        </w:rPr>
        <w:t xml:space="preserve"> Test Aspects for NR RF Requirement Enhancements for FR2</w:t>
      </w:r>
    </w:p>
    <w:p w14:paraId="72D210D9" w14:textId="7846D38F"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R5-233030</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7FDD3F87" w14:textId="2043609A"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R5-233031</w:t>
      </w:r>
      <w:r w:rsidRPr="002178BC">
        <w:rPr>
          <w:rFonts w:ascii="Arial" w:eastAsia="Yu Mincho" w:hAnsi="Arial" w:cs="Arial"/>
          <w:sz w:val="20"/>
          <w:szCs w:val="20"/>
        </w:rPr>
        <w:tab/>
        <w:t>Adding PICS for enhanced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65DB110E" w14:textId="58CD8275"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R5-233032</w:t>
      </w:r>
      <w:r w:rsidRPr="002178BC">
        <w:rPr>
          <w:rFonts w:ascii="Arial" w:eastAsia="Yu Mincho" w:hAnsi="Arial" w:cs="Arial"/>
          <w:sz w:val="20"/>
          <w:szCs w:val="20"/>
        </w:rPr>
        <w:tab/>
        <w:t>Update to test applicability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202A3F66" w14:textId="321FA7B8"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R5-233190</w:t>
      </w:r>
      <w:r w:rsidRPr="002178BC">
        <w:rPr>
          <w:rFonts w:ascii="Arial" w:eastAsia="Yu Mincho" w:hAnsi="Arial" w:cs="Arial"/>
          <w:sz w:val="20"/>
          <w:szCs w:val="20"/>
        </w:rPr>
        <w:tab/>
        <w:t>Additional editors note to Power Boost relevant test cases</w:t>
      </w:r>
      <w:r>
        <w:rPr>
          <w:rFonts w:ascii="Arial" w:eastAsia="Yu Mincho" w:hAnsi="Arial" w:cs="Arial"/>
          <w:sz w:val="20"/>
          <w:szCs w:val="20"/>
        </w:rPr>
        <w:t xml:space="preserve">, </w:t>
      </w:r>
      <w:r w:rsidRPr="002178BC">
        <w:rPr>
          <w:rFonts w:ascii="Arial" w:eastAsia="Yu Mincho" w:hAnsi="Arial" w:cs="Arial"/>
          <w:sz w:val="20"/>
          <w:szCs w:val="20"/>
        </w:rPr>
        <w:t>Bureau Veritas ADT</w:t>
      </w:r>
    </w:p>
    <w:p w14:paraId="0FCEE275" w14:textId="629FE859" w:rsidR="002178BC" w:rsidRPr="002178BC" w:rsidRDefault="002178BC" w:rsidP="002178BC">
      <w:pPr>
        <w:pStyle w:val="a1"/>
        <w:numPr>
          <w:ilvl w:val="0"/>
          <w:numId w:val="22"/>
        </w:numPr>
        <w:snapToGrid w:val="0"/>
        <w:ind w:leftChars="0" w:left="567" w:hanging="567"/>
        <w:rPr>
          <w:rFonts w:ascii="Arial" w:eastAsia="Yu Mincho" w:hAnsi="Arial" w:cs="Arial"/>
          <w:sz w:val="20"/>
          <w:szCs w:val="20"/>
        </w:rPr>
      </w:pPr>
      <w:r w:rsidRPr="002178BC">
        <w:rPr>
          <w:rFonts w:ascii="Arial" w:eastAsia="Yu Mincho" w:hAnsi="Arial" w:cs="Arial"/>
          <w:sz w:val="20"/>
          <w:szCs w:val="20"/>
        </w:rPr>
        <w:t>R5-233192</w:t>
      </w:r>
      <w:r w:rsidRPr="002178BC">
        <w:rPr>
          <w:rFonts w:ascii="Arial" w:eastAsia="Yu Mincho" w:hAnsi="Arial" w:cs="Arial"/>
          <w:sz w:val="20"/>
          <w:szCs w:val="20"/>
        </w:rPr>
        <w:tab/>
        <w:t xml:space="preserve">Update to connection diagram of </w:t>
      </w:r>
      <w:r>
        <w:rPr>
          <w:rFonts w:ascii="Arial" w:eastAsia="Yu Mincho" w:hAnsi="Arial" w:cs="Arial"/>
          <w:sz w:val="20"/>
          <w:szCs w:val="20"/>
        </w:rPr>
        <w:t>SE</w:t>
      </w:r>
      <w:r w:rsidRPr="002178BC">
        <w:rPr>
          <w:rFonts w:ascii="Arial" w:eastAsia="Yu Mincho" w:hAnsi="Arial" w:cs="Arial"/>
          <w:sz w:val="20"/>
          <w:szCs w:val="20"/>
        </w:rPr>
        <w:t xml:space="preserve"> with Power Boost </w:t>
      </w:r>
      <w:r>
        <w:rPr>
          <w:rFonts w:ascii="Arial" w:eastAsia="Yu Mincho" w:hAnsi="Arial" w:cs="Arial"/>
          <w:sz w:val="20"/>
          <w:szCs w:val="20"/>
        </w:rPr>
        <w:t xml:space="preserve">TCs, </w:t>
      </w:r>
      <w:r w:rsidRPr="002178BC">
        <w:rPr>
          <w:rFonts w:ascii="Arial" w:eastAsia="Yu Mincho" w:hAnsi="Arial" w:cs="Arial"/>
          <w:sz w:val="20"/>
          <w:szCs w:val="20"/>
        </w:rPr>
        <w:t>Bureau Veritas ADT, Qualcomm</w:t>
      </w:r>
    </w:p>
    <w:p w14:paraId="0ED2510A" w14:textId="3E2395F2"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357B9864" w14:textId="47F7E626"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R5-233261</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6192112A" w14:textId="1D3FADF9"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R5-233262</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7BB03784" w14:textId="0CB3E350" w:rsidR="002178BC" w:rsidRDefault="002178BC" w:rsidP="002178BC">
      <w:pPr>
        <w:pStyle w:val="a1"/>
        <w:numPr>
          <w:ilvl w:val="0"/>
          <w:numId w:val="22"/>
        </w:numPr>
        <w:snapToGrid w:val="0"/>
        <w:ind w:leftChars="0"/>
        <w:jc w:val="left"/>
        <w:rPr>
          <w:rFonts w:ascii="Arial" w:eastAsia="Yu Mincho" w:hAnsi="Arial" w:cs="Arial"/>
          <w:sz w:val="20"/>
          <w:szCs w:val="20"/>
        </w:rPr>
      </w:pPr>
      <w:r w:rsidRPr="002178BC">
        <w:rPr>
          <w:rFonts w:ascii="Arial" w:eastAsia="Yu Mincho" w:hAnsi="Arial" w:cs="Arial"/>
          <w:sz w:val="20"/>
          <w:szCs w:val="20"/>
        </w:rPr>
        <w:t>R5-233263</w:t>
      </w:r>
      <w:r w:rsidRPr="002178BC">
        <w:rPr>
          <w:rFonts w:ascii="Arial" w:eastAsia="Yu Mincho" w:hAnsi="Arial" w:cs="Arial"/>
          <w:sz w:val="20"/>
          <w:szCs w:val="20"/>
        </w:rPr>
        <w:tab/>
        <w:t>Discussion paper on Rel16 FR2 RF CA tests</w:t>
      </w:r>
      <w:r>
        <w:rPr>
          <w:rFonts w:ascii="Arial" w:eastAsia="Yu Mincho" w:hAnsi="Arial" w:cs="Arial"/>
          <w:sz w:val="20"/>
          <w:szCs w:val="20"/>
        </w:rPr>
        <w:t xml:space="preserve">, </w:t>
      </w:r>
      <w:r w:rsidRPr="002178BC">
        <w:rPr>
          <w:rFonts w:ascii="Arial" w:eastAsia="Yu Mincho" w:hAnsi="Arial" w:cs="Arial"/>
          <w:sz w:val="20"/>
          <w:szCs w:val="20"/>
        </w:rPr>
        <w:t>Apple</w:t>
      </w:r>
    </w:p>
    <w:p w14:paraId="542CF834" w14:textId="26D1EFE2"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5C3AB4DC" w14:textId="202CF35F"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559</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5339512F" w14:textId="5BDA0233" w:rsidR="00DE5C42"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561</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55934B40" w14:textId="19A79D45" w:rsidR="00370B1C" w:rsidRPr="00370B1C" w:rsidRDefault="00370B1C" w:rsidP="00370B1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sidR="00C277FE">
        <w:rPr>
          <w:rFonts w:ascii="Arial" w:eastAsia="Yu Mincho" w:hAnsi="Arial" w:cs="Arial"/>
          <w:sz w:val="20"/>
          <w:szCs w:val="20"/>
        </w:rPr>
        <w:t>717</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6C243D0A" w14:textId="77777777" w:rsidR="00DE5C42" w:rsidRDefault="00DE5C42" w:rsidP="00DE5C42">
      <w:pPr>
        <w:pStyle w:val="a1"/>
        <w:snapToGrid w:val="0"/>
        <w:ind w:leftChars="0" w:left="0"/>
        <w:jc w:val="left"/>
        <w:rPr>
          <w:rFonts w:ascii="Arial" w:eastAsia="Yu Mincho" w:hAnsi="Arial" w:cs="Arial"/>
          <w:sz w:val="20"/>
          <w:szCs w:val="20"/>
        </w:rPr>
      </w:pPr>
    </w:p>
    <w:p w14:paraId="5C50623F" w14:textId="77777777" w:rsidR="00B86797" w:rsidRDefault="00B86797" w:rsidP="00B86797">
      <w:pPr>
        <w:pStyle w:val="a1"/>
        <w:snapToGrid w:val="0"/>
        <w:ind w:leftChars="0"/>
        <w:jc w:val="left"/>
        <w:rPr>
          <w:rFonts w:ascii="Arial" w:eastAsia="Yu Mincho" w:hAnsi="Arial" w:cs="Arial"/>
          <w:sz w:val="20"/>
          <w:szCs w:val="20"/>
        </w:rPr>
      </w:pPr>
    </w:p>
    <w:sectPr w:rsidR="00B8679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F83D" w14:textId="77777777" w:rsidR="00301211" w:rsidRDefault="00301211">
      <w:r>
        <w:separator/>
      </w:r>
    </w:p>
  </w:endnote>
  <w:endnote w:type="continuationSeparator" w:id="0">
    <w:p w14:paraId="1B33F71A" w14:textId="77777777" w:rsidR="00301211" w:rsidRDefault="0030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C9BE0" w14:textId="77777777" w:rsidR="00301211" w:rsidRDefault="00301211">
      <w:r>
        <w:separator/>
      </w:r>
    </w:p>
  </w:footnote>
  <w:footnote w:type="continuationSeparator" w:id="0">
    <w:p w14:paraId="5A7130B6" w14:textId="77777777" w:rsidR="00301211" w:rsidRDefault="00301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11357623">
    <w:abstractNumId w:val="8"/>
  </w:num>
  <w:num w:numId="2" w16cid:durableId="305597068">
    <w:abstractNumId w:val="0"/>
  </w:num>
  <w:num w:numId="3" w16cid:durableId="1534540985">
    <w:abstractNumId w:val="20"/>
  </w:num>
  <w:num w:numId="4" w16cid:durableId="1059010612">
    <w:abstractNumId w:val="16"/>
  </w:num>
  <w:num w:numId="5" w16cid:durableId="1737321574">
    <w:abstractNumId w:val="7"/>
  </w:num>
  <w:num w:numId="6" w16cid:durableId="689992089">
    <w:abstractNumId w:val="21"/>
  </w:num>
  <w:num w:numId="7" w16cid:durableId="1532835540">
    <w:abstractNumId w:val="1"/>
  </w:num>
  <w:num w:numId="8" w16cid:durableId="130444079">
    <w:abstractNumId w:val="6"/>
  </w:num>
  <w:num w:numId="9" w16cid:durableId="1817064701">
    <w:abstractNumId w:val="13"/>
  </w:num>
  <w:num w:numId="10" w16cid:durableId="1510216777">
    <w:abstractNumId w:val="22"/>
  </w:num>
  <w:num w:numId="11" w16cid:durableId="744688979">
    <w:abstractNumId w:val="14"/>
  </w:num>
  <w:num w:numId="12" w16cid:durableId="1856767249">
    <w:abstractNumId w:val="12"/>
  </w:num>
  <w:num w:numId="13" w16cid:durableId="1253972357">
    <w:abstractNumId w:val="18"/>
  </w:num>
  <w:num w:numId="14" w16cid:durableId="1226795776">
    <w:abstractNumId w:val="3"/>
  </w:num>
  <w:num w:numId="15" w16cid:durableId="2025276654">
    <w:abstractNumId w:val="10"/>
  </w:num>
  <w:num w:numId="16" w16cid:durableId="394819819">
    <w:abstractNumId w:val="2"/>
  </w:num>
  <w:num w:numId="17" w16cid:durableId="2977298">
    <w:abstractNumId w:val="9"/>
  </w:num>
  <w:num w:numId="18" w16cid:durableId="11105805">
    <w:abstractNumId w:val="19"/>
  </w:num>
  <w:num w:numId="19" w16cid:durableId="124592560">
    <w:abstractNumId w:val="17"/>
  </w:num>
  <w:num w:numId="20" w16cid:durableId="1364479879">
    <w:abstractNumId w:val="4"/>
  </w:num>
  <w:num w:numId="21" w16cid:durableId="1278950179">
    <w:abstractNumId w:val="11"/>
  </w:num>
  <w:num w:numId="22" w16cid:durableId="1554808806">
    <w:abstractNumId w:val="15"/>
  </w:num>
  <w:num w:numId="23" w16cid:durableId="1827866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A34"/>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03C6A"/>
    <w:rsid w:val="00110650"/>
    <w:rsid w:val="00114981"/>
    <w:rsid w:val="00116F4B"/>
    <w:rsid w:val="00116FA5"/>
    <w:rsid w:val="00117741"/>
    <w:rsid w:val="00125197"/>
    <w:rsid w:val="00125BF2"/>
    <w:rsid w:val="00125C69"/>
    <w:rsid w:val="001326A1"/>
    <w:rsid w:val="001362EA"/>
    <w:rsid w:val="00137471"/>
    <w:rsid w:val="00140C61"/>
    <w:rsid w:val="001414B1"/>
    <w:rsid w:val="00144960"/>
    <w:rsid w:val="00150FD3"/>
    <w:rsid w:val="0015535B"/>
    <w:rsid w:val="00160C1C"/>
    <w:rsid w:val="00165439"/>
    <w:rsid w:val="001721AA"/>
    <w:rsid w:val="0017596F"/>
    <w:rsid w:val="00176397"/>
    <w:rsid w:val="00177BA4"/>
    <w:rsid w:val="00183ABD"/>
    <w:rsid w:val="00184428"/>
    <w:rsid w:val="001847DA"/>
    <w:rsid w:val="001A1326"/>
    <w:rsid w:val="001A248F"/>
    <w:rsid w:val="001A3B5F"/>
    <w:rsid w:val="001C00E2"/>
    <w:rsid w:val="001C4490"/>
    <w:rsid w:val="001D2C1A"/>
    <w:rsid w:val="001D3BA2"/>
    <w:rsid w:val="001D44B7"/>
    <w:rsid w:val="001E0075"/>
    <w:rsid w:val="001F1B1F"/>
    <w:rsid w:val="001F20F3"/>
    <w:rsid w:val="001F2208"/>
    <w:rsid w:val="001F2A20"/>
    <w:rsid w:val="00207DC4"/>
    <w:rsid w:val="00212001"/>
    <w:rsid w:val="002178BC"/>
    <w:rsid w:val="002246E7"/>
    <w:rsid w:val="0022485E"/>
    <w:rsid w:val="002306E3"/>
    <w:rsid w:val="00240469"/>
    <w:rsid w:val="00241093"/>
    <w:rsid w:val="002421F5"/>
    <w:rsid w:val="00243A99"/>
    <w:rsid w:val="00255D55"/>
    <w:rsid w:val="0025684E"/>
    <w:rsid w:val="00257003"/>
    <w:rsid w:val="002845EF"/>
    <w:rsid w:val="0028495F"/>
    <w:rsid w:val="002871E2"/>
    <w:rsid w:val="00287ED7"/>
    <w:rsid w:val="00287ED8"/>
    <w:rsid w:val="0029567C"/>
    <w:rsid w:val="002970A7"/>
    <w:rsid w:val="00297B01"/>
    <w:rsid w:val="002B595B"/>
    <w:rsid w:val="002B6C54"/>
    <w:rsid w:val="002C4E33"/>
    <w:rsid w:val="002D35C8"/>
    <w:rsid w:val="002D5124"/>
    <w:rsid w:val="00301211"/>
    <w:rsid w:val="00301B7A"/>
    <w:rsid w:val="00306D59"/>
    <w:rsid w:val="0031082C"/>
    <w:rsid w:val="003117B0"/>
    <w:rsid w:val="0032503A"/>
    <w:rsid w:val="00325EE1"/>
    <w:rsid w:val="00334F37"/>
    <w:rsid w:val="003357C0"/>
    <w:rsid w:val="0033782A"/>
    <w:rsid w:val="00343B3F"/>
    <w:rsid w:val="00344D60"/>
    <w:rsid w:val="00346477"/>
    <w:rsid w:val="00347CB0"/>
    <w:rsid w:val="0036248C"/>
    <w:rsid w:val="00367401"/>
    <w:rsid w:val="00370B1C"/>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275D4"/>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E7189"/>
    <w:rsid w:val="005F2A55"/>
    <w:rsid w:val="00603A3E"/>
    <w:rsid w:val="00606A32"/>
    <w:rsid w:val="00606A70"/>
    <w:rsid w:val="00610E37"/>
    <w:rsid w:val="00614490"/>
    <w:rsid w:val="00620696"/>
    <w:rsid w:val="006207ED"/>
    <w:rsid w:val="00621331"/>
    <w:rsid w:val="00621BE6"/>
    <w:rsid w:val="00626BC9"/>
    <w:rsid w:val="006458DF"/>
    <w:rsid w:val="00650D52"/>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D66FE"/>
    <w:rsid w:val="006E1273"/>
    <w:rsid w:val="006E2157"/>
    <w:rsid w:val="006E3F11"/>
    <w:rsid w:val="00701410"/>
    <w:rsid w:val="00701AB0"/>
    <w:rsid w:val="007113A1"/>
    <w:rsid w:val="00721CF6"/>
    <w:rsid w:val="00723E46"/>
    <w:rsid w:val="007246D5"/>
    <w:rsid w:val="00725E2D"/>
    <w:rsid w:val="00733826"/>
    <w:rsid w:val="0074376C"/>
    <w:rsid w:val="00745C6A"/>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4CA8"/>
    <w:rsid w:val="007A6629"/>
    <w:rsid w:val="007A745E"/>
    <w:rsid w:val="007B3A74"/>
    <w:rsid w:val="007C2D8A"/>
    <w:rsid w:val="007D1908"/>
    <w:rsid w:val="007D2A1E"/>
    <w:rsid w:val="007D4B70"/>
    <w:rsid w:val="007E0ED5"/>
    <w:rsid w:val="007E1D15"/>
    <w:rsid w:val="007E1DEA"/>
    <w:rsid w:val="007E2202"/>
    <w:rsid w:val="007E4CD2"/>
    <w:rsid w:val="007F3A80"/>
    <w:rsid w:val="008079B8"/>
    <w:rsid w:val="008145EA"/>
    <w:rsid w:val="00815869"/>
    <w:rsid w:val="00815B78"/>
    <w:rsid w:val="00816B81"/>
    <w:rsid w:val="0082038D"/>
    <w:rsid w:val="008209CA"/>
    <w:rsid w:val="00823428"/>
    <w:rsid w:val="00823B90"/>
    <w:rsid w:val="0083113B"/>
    <w:rsid w:val="0083266E"/>
    <w:rsid w:val="00832970"/>
    <w:rsid w:val="00847348"/>
    <w:rsid w:val="0085181B"/>
    <w:rsid w:val="008546E5"/>
    <w:rsid w:val="008601F0"/>
    <w:rsid w:val="00867317"/>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8F1674"/>
    <w:rsid w:val="00900AE8"/>
    <w:rsid w:val="00900DAD"/>
    <w:rsid w:val="0091408E"/>
    <w:rsid w:val="00922508"/>
    <w:rsid w:val="00931870"/>
    <w:rsid w:val="009378CA"/>
    <w:rsid w:val="00940F74"/>
    <w:rsid w:val="0094159C"/>
    <w:rsid w:val="0095025E"/>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05ED"/>
    <w:rsid w:val="00A6388B"/>
    <w:rsid w:val="00A75904"/>
    <w:rsid w:val="00A77043"/>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4AAA"/>
    <w:rsid w:val="00B07BFE"/>
    <w:rsid w:val="00B10710"/>
    <w:rsid w:val="00B119B0"/>
    <w:rsid w:val="00B208FA"/>
    <w:rsid w:val="00B25C12"/>
    <w:rsid w:val="00B2766F"/>
    <w:rsid w:val="00B311E2"/>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86797"/>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277FE"/>
    <w:rsid w:val="00C347B1"/>
    <w:rsid w:val="00C371EA"/>
    <w:rsid w:val="00C445AD"/>
    <w:rsid w:val="00C44CBA"/>
    <w:rsid w:val="00C44D63"/>
    <w:rsid w:val="00C458F0"/>
    <w:rsid w:val="00C4666A"/>
    <w:rsid w:val="00C479A3"/>
    <w:rsid w:val="00C50477"/>
    <w:rsid w:val="00C52E11"/>
    <w:rsid w:val="00C53C97"/>
    <w:rsid w:val="00C55B77"/>
    <w:rsid w:val="00C70B54"/>
    <w:rsid w:val="00C74DAF"/>
    <w:rsid w:val="00C80116"/>
    <w:rsid w:val="00C87BFC"/>
    <w:rsid w:val="00CA4250"/>
    <w:rsid w:val="00CA52B3"/>
    <w:rsid w:val="00CC7C52"/>
    <w:rsid w:val="00CC7D1C"/>
    <w:rsid w:val="00CF1BC0"/>
    <w:rsid w:val="00CF5E71"/>
    <w:rsid w:val="00CF7FAC"/>
    <w:rsid w:val="00D15D2D"/>
    <w:rsid w:val="00D160C1"/>
    <w:rsid w:val="00D17794"/>
    <w:rsid w:val="00D2082B"/>
    <w:rsid w:val="00D22398"/>
    <w:rsid w:val="00D2606B"/>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96724"/>
    <w:rsid w:val="00DA38E7"/>
    <w:rsid w:val="00DB078B"/>
    <w:rsid w:val="00DB07EE"/>
    <w:rsid w:val="00DB45D8"/>
    <w:rsid w:val="00DC6BB9"/>
    <w:rsid w:val="00DC733D"/>
    <w:rsid w:val="00DD18DF"/>
    <w:rsid w:val="00DD6E69"/>
    <w:rsid w:val="00DE2904"/>
    <w:rsid w:val="00DE2A08"/>
    <w:rsid w:val="00DE2B4D"/>
    <w:rsid w:val="00DE3E4E"/>
    <w:rsid w:val="00DE5C42"/>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0BC"/>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6FC3"/>
    <w:rsid w:val="00F273C8"/>
    <w:rsid w:val="00F2770B"/>
    <w:rsid w:val="00F43D8A"/>
    <w:rsid w:val="00F52CEF"/>
    <w:rsid w:val="00F549A3"/>
    <w:rsid w:val="00F55CBF"/>
    <w:rsid w:val="00F64FC9"/>
    <w:rsid w:val="00F705FD"/>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2094</Words>
  <Characters>16965</Characters>
  <Application>Microsoft Office Word</Application>
  <DocSecurity>0</DocSecurity>
  <Lines>141</Lines>
  <Paragraphs>38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Säynäjäkangas_r1</cp:lastModifiedBy>
  <cp:revision>2</cp:revision>
  <dcterms:created xsi:type="dcterms:W3CDTF">2023-05-30T06:42:00Z</dcterms:created>
  <dcterms:modified xsi:type="dcterms:W3CDTF">2023-05-30T06:42:00Z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